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       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1597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26 ноября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>, находящийся по адресу: г. Сургут, ул. Гагарина, д. 9, каб. 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>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Шевченко Надежды Григорьевны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</w:t>
      </w:r>
      <w:r>
        <w:rPr>
          <w:rFonts w:ascii="Times New Roman" w:eastAsia="Times New Roman" w:hAnsi="Times New Roman" w:cs="Times New Roman"/>
        </w:rPr>
        <w:t xml:space="preserve">ки </w:t>
      </w:r>
      <w:r>
        <w:rPr>
          <w:rStyle w:val="cat-UserDefinedgrp-3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г</w:t>
      </w:r>
      <w:r>
        <w:rPr>
          <w:rFonts w:ascii="Times New Roman" w:eastAsia="Times New Roman" w:hAnsi="Times New Roman" w:cs="Times New Roman"/>
        </w:rPr>
        <w:t>ражданина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паспорт </w:t>
      </w:r>
      <w:r>
        <w:rPr>
          <w:rStyle w:val="cat-UserDefinedgrp-39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</w:t>
      </w:r>
      <w:r>
        <w:rPr>
          <w:rFonts w:ascii="Times New Roman" w:eastAsia="Times New Roman" w:hAnsi="Times New Roman" w:cs="Times New Roman"/>
        </w:rPr>
        <w:t>истрированно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40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проживающе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1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работающе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об административном правонарушении предусмотренном ч.1 ст.12.8 КоАП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Шевченко Н.Г.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26.10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автодорог</w:t>
      </w:r>
      <w:r>
        <w:rPr>
          <w:rFonts w:ascii="Times New Roman" w:eastAsia="Times New Roman" w:hAnsi="Times New Roman" w:cs="Times New Roman"/>
        </w:rPr>
        <w:t>е в районе д. 15 мкр. 43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Сургута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водителем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управлял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транспортным средством </w:t>
      </w:r>
      <w:r>
        <w:rPr>
          <w:rFonts w:ascii="Times New Roman" w:eastAsia="Times New Roman" w:hAnsi="Times New Roman" w:cs="Times New Roman"/>
        </w:rPr>
        <w:t xml:space="preserve">Хендэ Гетц </w:t>
      </w:r>
      <w:r>
        <w:rPr>
          <w:rFonts w:ascii="Times New Roman" w:eastAsia="Times New Roman" w:hAnsi="Times New Roman" w:cs="Times New Roman"/>
        </w:rPr>
        <w:t xml:space="preserve">г/н </w:t>
      </w:r>
      <w:r>
        <w:rPr>
          <w:rStyle w:val="cat-UserDefinedgrp-42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п.2.7 Правил дорожного </w:t>
      </w:r>
      <w:r>
        <w:rPr>
          <w:rFonts w:ascii="Times New Roman" w:eastAsia="Times New Roman" w:hAnsi="Times New Roman" w:cs="Times New Roman"/>
        </w:rPr>
        <w:t>движения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>, будучи извещенн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судебного разбирательства, не присутствовал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о причинах не явки не уведомил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ходатайство об отложении судебного заседания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пришел к следующим выводам.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1090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п.2.7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</w:rPr>
        <w:t>Шевченко Н.Г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</w:rPr>
        <w:t>мотренного ч.</w:t>
      </w:r>
      <w:r>
        <w:rPr>
          <w:rFonts w:ascii="Times New Roman" w:eastAsia="Times New Roman" w:hAnsi="Times New Roman" w:cs="Times New Roman"/>
        </w:rPr>
        <w:t>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РФ, пр</w:t>
      </w:r>
      <w:r>
        <w:rPr>
          <w:rFonts w:ascii="Times New Roman" w:eastAsia="Times New Roman" w:hAnsi="Times New Roman" w:cs="Times New Roman"/>
        </w:rPr>
        <w:t>едставлены следующие документы: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26.10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Шевченко Н.Г. 26.10.2025 в 21 час. 55 мин. на автодороге в районе д. 15 мкр. 43 г. Сургута ХМАО-Югры, являясь водителем, управляла транспортным средством Хендэ Гетц г/н </w:t>
      </w:r>
      <w:r>
        <w:rPr>
          <w:rStyle w:val="cat-UserDefinedgrp-42rplc-3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нарушила п.2.7 Правил дорожного </w:t>
      </w:r>
      <w:r>
        <w:rPr>
          <w:rFonts w:ascii="Times New Roman" w:eastAsia="Times New Roman" w:hAnsi="Times New Roman" w:cs="Times New Roman"/>
        </w:rPr>
        <w:t>движения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26.10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Шевченко Н.Г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отстранен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от управления транспортным средством, поскольку управлял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транспортным средством с признаками опьянения;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полиции, в котор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акт 86 </w:t>
      </w:r>
      <w:r>
        <w:rPr>
          <w:rFonts w:ascii="Times New Roman" w:eastAsia="Times New Roman" w:hAnsi="Times New Roman" w:cs="Times New Roman"/>
        </w:rPr>
        <w:t xml:space="preserve">ГП </w:t>
      </w:r>
      <w:r>
        <w:rPr>
          <w:rFonts w:ascii="Times New Roman" w:eastAsia="Times New Roman" w:hAnsi="Times New Roman" w:cs="Times New Roman"/>
        </w:rPr>
        <w:t>075627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</w:rPr>
        <w:t>26.10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Шевченко Н.Г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прош</w:t>
      </w:r>
      <w:r>
        <w:rPr>
          <w:rFonts w:ascii="Times New Roman" w:eastAsia="Times New Roman" w:hAnsi="Times New Roman" w:cs="Times New Roman"/>
        </w:rPr>
        <w:t>ла</w:t>
      </w:r>
      <w:r>
        <w:rPr>
          <w:rFonts w:ascii="Times New Roman" w:eastAsia="Times New Roman" w:hAnsi="Times New Roman" w:cs="Times New Roman"/>
        </w:rPr>
        <w:t xml:space="preserve"> освидетельствование на состояние алкогольного опьянения на месте, с результатом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Шевченко Н.Г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соглас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>, о чем свидетельствует 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собственноручная подпись;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результат освидетельствования, согласно которому в выдыхаемом воздухе </w:t>
      </w:r>
      <w:r>
        <w:rPr>
          <w:rFonts w:ascii="Times New Roman" w:eastAsia="Times New Roman" w:hAnsi="Times New Roman" w:cs="Times New Roman"/>
        </w:rPr>
        <w:t>Шевченко Н.Г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установлено наличие этилового спирта, показатель прибора составил </w:t>
      </w:r>
      <w:r>
        <w:rPr>
          <w:rFonts w:ascii="Times New Roman" w:eastAsia="Times New Roman" w:hAnsi="Times New Roman" w:cs="Times New Roman"/>
        </w:rPr>
        <w:t>0.</w:t>
      </w:r>
      <w:r>
        <w:rPr>
          <w:rFonts w:ascii="Times New Roman" w:eastAsia="Times New Roman" w:hAnsi="Times New Roman" w:cs="Times New Roman"/>
        </w:rPr>
        <w:t xml:space="preserve">508 </w:t>
      </w:r>
      <w:r>
        <w:rPr>
          <w:rFonts w:ascii="Times New Roman" w:eastAsia="Times New Roman" w:hAnsi="Times New Roman" w:cs="Times New Roman"/>
        </w:rPr>
        <w:t>мг/л;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</w:rPr>
        <w:t>Шевченко Н.Г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судом изучены: </w:t>
      </w:r>
      <w:r>
        <w:rPr>
          <w:rFonts w:ascii="Times New Roman" w:eastAsia="Times New Roman" w:hAnsi="Times New Roman" w:cs="Times New Roman"/>
        </w:rPr>
        <w:t xml:space="preserve">заявление о привлечении к административной ответственности; карточка учета ТС; </w:t>
      </w:r>
      <w:r>
        <w:rPr>
          <w:rFonts w:ascii="Times New Roman" w:eastAsia="Times New Roman" w:hAnsi="Times New Roman" w:cs="Times New Roman"/>
        </w:rPr>
        <w:t>карточка операции с ВУ;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задержания ТС;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справка;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список нарушений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совокупность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доказательств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позволяет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сделать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вывод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виновности </w:t>
      </w:r>
      <w:r>
        <w:rPr>
          <w:rFonts w:ascii="Times New Roman" w:eastAsia="Times New Roman" w:hAnsi="Times New Roman" w:cs="Times New Roman"/>
        </w:rPr>
        <w:t>Шевченко Н.Г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Шевченко Н.Г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– </w:t>
      </w:r>
      <w:r>
        <w:rPr>
          <w:rFonts w:ascii="Times New Roman" w:eastAsia="Times New Roman" w:hAnsi="Times New Roman" w:cs="Times New Roma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управления транспортным средством </w:t>
      </w:r>
      <w:r>
        <w:rPr>
          <w:rFonts w:ascii="Times New Roman" w:eastAsia="Times New Roman" w:hAnsi="Times New Roman" w:cs="Times New Roman"/>
        </w:rPr>
        <w:t>Шевченко Н.Г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достоверно подтвержден представленными в </w:t>
      </w:r>
      <w:r>
        <w:rPr>
          <w:rFonts w:ascii="Times New Roman" w:eastAsia="Times New Roman" w:hAnsi="Times New Roman" w:cs="Times New Roman"/>
        </w:rPr>
        <w:t>материалы дела доказательствами</w:t>
      </w:r>
      <w:r>
        <w:rPr>
          <w:rFonts w:ascii="Times New Roman" w:eastAsia="Times New Roman" w:hAnsi="Times New Roman" w:cs="Times New Roman"/>
        </w:rPr>
        <w:t>, в том числе протоколом об администра</w:t>
      </w:r>
      <w:r>
        <w:rPr>
          <w:rFonts w:ascii="Times New Roman" w:eastAsia="Times New Roman" w:hAnsi="Times New Roman" w:cs="Times New Roman"/>
        </w:rPr>
        <w:t>тивном правонарушении, рапортом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Постановлением Правительства Российской Федерации от 21 октября 2022 года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– Правила освидетельствования).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Нарушений процессуальных требований при применении мер обеспечения по делу в отношении </w:t>
      </w:r>
      <w:r>
        <w:rPr>
          <w:rFonts w:ascii="Times New Roman" w:eastAsia="Times New Roman" w:hAnsi="Times New Roman" w:cs="Times New Roman"/>
        </w:rPr>
        <w:t>Шевченко Н.Г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оформлении материалов по делу об административном правонарушении, не допущено. В отношении водителя </w:t>
      </w:r>
      <w:r>
        <w:rPr>
          <w:rFonts w:ascii="Times New Roman" w:eastAsia="Times New Roman" w:hAnsi="Times New Roman" w:cs="Times New Roman"/>
        </w:rPr>
        <w:t>Шевченко Н.Г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имелись достаточные основания полагать, что 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находится в состоянии опьянения, и в соответствии с требованиями части 1 статьи 27.12 КоАП РФ </w:t>
      </w:r>
      <w:r>
        <w:rPr>
          <w:rFonts w:ascii="Times New Roman" w:eastAsia="Times New Roman" w:hAnsi="Times New Roman" w:cs="Times New Roman"/>
        </w:rPr>
        <w:t>Шевченко Н.Г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отстранен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от управления транспортным средством, о чем составлен протокол. При этом сотрудниками полиции у </w:t>
      </w:r>
      <w:r>
        <w:rPr>
          <w:rFonts w:ascii="Times New Roman" w:eastAsia="Times New Roman" w:hAnsi="Times New Roman" w:cs="Times New Roman"/>
        </w:rPr>
        <w:t>Шевченко Н.Г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выявлены признаки опьянения, указанные в пункте 2 вышеназванных Правил, – </w:t>
      </w:r>
      <w:r>
        <w:rPr>
          <w:rFonts w:ascii="Times New Roman" w:eastAsia="Times New Roman" w:hAnsi="Times New Roman" w:cs="Times New Roman"/>
        </w:rPr>
        <w:t>запах алкоголя изо рта,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что зафиксировано в акте освидетельствования на состояние алкогольного опьянения, и что также послужило основанием для проведения сотрудником полиции в отношении </w:t>
      </w:r>
      <w:r>
        <w:rPr>
          <w:rFonts w:ascii="Times New Roman" w:eastAsia="Times New Roman" w:hAnsi="Times New Roman" w:cs="Times New Roman"/>
        </w:rPr>
        <w:t>Шевченко Н.Г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проведении освидетельствования у </w:t>
      </w:r>
      <w:r>
        <w:rPr>
          <w:rFonts w:ascii="Times New Roman" w:eastAsia="Times New Roman" w:hAnsi="Times New Roman" w:cs="Times New Roman"/>
        </w:rPr>
        <w:t>Шевченко Н.Г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было выявлено наличие абсолютного этилового спирта в выдыхаемом воздухе в </w:t>
      </w:r>
      <w:r>
        <w:rPr>
          <w:rFonts w:ascii="Times New Roman" w:eastAsia="Times New Roman" w:hAnsi="Times New Roman" w:cs="Times New Roman"/>
        </w:rPr>
        <w:t xml:space="preserve">количестве </w:t>
      </w:r>
      <w:r>
        <w:rPr>
          <w:rFonts w:ascii="Times New Roman" w:eastAsia="Times New Roman" w:hAnsi="Times New Roman" w:cs="Times New Roman"/>
        </w:rPr>
        <w:t>0.</w:t>
      </w:r>
      <w:r>
        <w:rPr>
          <w:rFonts w:ascii="Times New Roman" w:eastAsia="Times New Roman" w:hAnsi="Times New Roman" w:cs="Times New Roman"/>
        </w:rPr>
        <w:t>508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мг/л и установлено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Результат освидетельствования </w:t>
      </w:r>
      <w:r>
        <w:rPr>
          <w:rFonts w:ascii="Times New Roman" w:eastAsia="Times New Roman" w:hAnsi="Times New Roman" w:cs="Times New Roman"/>
        </w:rPr>
        <w:t>Шевченко Н.Г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внесен в акт освидетельствования на состояние алкогольного опьянения, составленный в соответствии с требованиями части 6 статьи 27.12 КоАП РФ и вышеуказанными Правилами. В материалы дела представлен чек с результатами исследования выдыхаемого воздуха с указанием данных прибора и установленного в результате исследования количества содержания этилового спирта в выдыхаемом воздухе, и иные данные, аналогичные сведениям, указанным в акте 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Шевченко Н.Г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согласил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 с результатом освидетельствования, о чем собственноручно указал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акте освидетельствования</w:t>
      </w:r>
      <w:r>
        <w:rPr>
          <w:rFonts w:ascii="Times New Roman" w:eastAsia="Times New Roman" w:hAnsi="Times New Roman" w:cs="Times New Roman"/>
        </w:rPr>
        <w:t xml:space="preserve"> «соглас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заверив запись своей подписью.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Процессуальные действия осуществлены в соответствии с требованиями статьи 27.12 КоАП РФ с применением видеозаписи, удостоверяющей соблюдение порядка применения мер обеспечения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согласно ст. 4.2 КоАП РФ,</w:t>
      </w:r>
      <w:r>
        <w:rPr>
          <w:rFonts w:ascii="Times New Roman" w:eastAsia="Times New Roman" w:hAnsi="Times New Roman" w:cs="Times New Roman"/>
        </w:rPr>
        <w:t xml:space="preserve"> судом 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 суд учитывает характер и степень общественной опасности правонарушения,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данные о личности лица, в отношении которого ведется производство по делу об административном правонарушении, отношение к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29.9-29.11 КоАП РФ, мировой судь</w:t>
      </w:r>
      <w:r>
        <w:rPr>
          <w:rFonts w:ascii="Times New Roman" w:eastAsia="Times New Roman" w:hAnsi="Times New Roman" w:cs="Times New Roman"/>
        </w:rPr>
        <w:t>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Шевченко Надежду Григорьевну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сорока пяти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 xml:space="preserve">) рублей с лишением права управления транспортными средствами сроком на 1 (один) год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восемь</w:t>
      </w:r>
      <w:r>
        <w:rPr>
          <w:rFonts w:ascii="Times New Roman" w:eastAsia="Times New Roman" w:hAnsi="Times New Roman" w:cs="Times New Roman"/>
        </w:rPr>
        <w:t>)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>Шевченко Н.Г.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обязан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сдать водительское удостоверение и все другие имеющиеся у не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удостоверения, предоставляющие право управления транспортными средствами, в Г</w:t>
      </w:r>
      <w:r>
        <w:rPr>
          <w:rFonts w:ascii="Times New Roman" w:eastAsia="Times New Roman" w:hAnsi="Times New Roman" w:cs="Times New Roman"/>
        </w:rPr>
        <w:t xml:space="preserve">осавтоинспекцию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перечислять на счет получателя платежа 03100643000000018700 в РКЦ Ханты-Мансийск//УФК по ХМАО-Югре г. Ханты-Мансийск кор./сч. 40102810245370000007 БИК 007162163 ОКТМО 7187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503200</w:t>
      </w:r>
      <w:r>
        <w:rPr>
          <w:rFonts w:ascii="Times New Roman" w:eastAsia="Times New Roman" w:hAnsi="Times New Roman" w:cs="Times New Roman"/>
          <w:b/>
          <w:bCs/>
        </w:rPr>
        <w:t>21180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УМВД России по ХМАО-Югре, адрес: ул. Ленина д. 55, г. Ханты-Мансийск, Тюменской области, 628000.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</w:rPr>
        <w:t>города окружного значения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Сургут в течение </w:t>
      </w:r>
      <w:r>
        <w:rPr>
          <w:rFonts w:ascii="Times New Roman" w:eastAsia="Times New Roman" w:hAnsi="Times New Roman" w:cs="Times New Roman"/>
        </w:rPr>
        <w:t>десяти 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 дня вручения или получения копии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6">
    <w:name w:val="cat-UserDefined grp-36 rplc-6"/>
    <w:basedOn w:val="DefaultParagraphFont"/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UserDefinedgrp-40rplc-15">
    <w:name w:val="cat-UserDefined grp-40 rplc-15"/>
    <w:basedOn w:val="DefaultParagraphFont"/>
  </w:style>
  <w:style w:type="character" w:customStyle="1" w:styleId="cat-UserDefinedgrp-41rplc-17">
    <w:name w:val="cat-UserDefined grp-41 rplc-17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UserDefinedgrp-42rplc-39">
    <w:name w:val="cat-UserDefined grp-42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